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53" w:rsidRPr="00654FD6" w:rsidRDefault="00663353" w:rsidP="00663353">
      <w:pPr>
        <w:jc w:val="center"/>
      </w:pPr>
      <w:r w:rsidRPr="005162D9">
        <w:rPr>
          <w:noProof/>
        </w:rPr>
        <w:drawing>
          <wp:inline distT="0" distB="0" distL="0" distR="0">
            <wp:extent cx="6381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663353" w:rsidRPr="00654FD6" w:rsidRDefault="00663353" w:rsidP="00663353">
      <w:pPr>
        <w:jc w:val="center"/>
        <w:rPr>
          <w:b/>
          <w:sz w:val="48"/>
          <w:szCs w:val="48"/>
        </w:rPr>
      </w:pPr>
      <w:r w:rsidRPr="00654FD6">
        <w:rPr>
          <w:b/>
          <w:sz w:val="48"/>
          <w:szCs w:val="48"/>
        </w:rPr>
        <w:t>СОВЕТ ДЕПУТАТОВ</w:t>
      </w:r>
    </w:p>
    <w:p w:rsidR="00663353" w:rsidRPr="00654FD6" w:rsidRDefault="00663353" w:rsidP="00663353">
      <w:pPr>
        <w:jc w:val="center"/>
        <w:rPr>
          <w:b/>
          <w:sz w:val="44"/>
          <w:szCs w:val="44"/>
        </w:rPr>
      </w:pPr>
      <w:r w:rsidRPr="00654FD6">
        <w:rPr>
          <w:b/>
          <w:sz w:val="44"/>
          <w:szCs w:val="44"/>
        </w:rPr>
        <w:t>Юрюзанского городского поселения</w:t>
      </w:r>
    </w:p>
    <w:p w:rsidR="00663353" w:rsidRPr="00654FD6" w:rsidRDefault="00663353" w:rsidP="00663353">
      <w:pPr>
        <w:tabs>
          <w:tab w:val="center" w:pos="4153"/>
          <w:tab w:val="right" w:pos="8306"/>
        </w:tabs>
        <w:jc w:val="center"/>
      </w:pPr>
      <w:r w:rsidRPr="00654FD6">
        <w:rPr>
          <w:b/>
          <w:bCs/>
          <w:sz w:val="40"/>
          <w:szCs w:val="48"/>
        </w:rPr>
        <w:t>РЕШЕНИЕ</w:t>
      </w:r>
    </w:p>
    <w:tbl>
      <w:tblPr>
        <w:tblW w:w="9928" w:type="dxa"/>
        <w:tblInd w:w="-72" w:type="dxa"/>
        <w:tblBorders>
          <w:top w:val="triple" w:sz="4" w:space="0" w:color="auto"/>
        </w:tblBorders>
        <w:tblLook w:val="0000"/>
      </w:tblPr>
      <w:tblGrid>
        <w:gridCol w:w="9928"/>
      </w:tblGrid>
      <w:tr w:rsidR="00663353" w:rsidRPr="005162D9" w:rsidTr="00842D30">
        <w:trPr>
          <w:trHeight w:val="82"/>
        </w:trPr>
        <w:tc>
          <w:tcPr>
            <w:tcW w:w="9928" w:type="dxa"/>
            <w:tcBorders>
              <w:top w:val="thinThickSmallGap" w:sz="18" w:space="0" w:color="auto"/>
              <w:left w:val="nil"/>
              <w:bottom w:val="nil"/>
              <w:right w:val="nil"/>
            </w:tcBorders>
            <w:shd w:val="clear" w:color="auto" w:fill="auto"/>
          </w:tcPr>
          <w:p w:rsidR="00663353" w:rsidRPr="00654FD6" w:rsidRDefault="00663353" w:rsidP="00842D30">
            <w:pPr>
              <w:jc w:val="center"/>
              <w:rPr>
                <w:b/>
                <w:sz w:val="4"/>
                <w:szCs w:val="4"/>
              </w:rPr>
            </w:pPr>
          </w:p>
        </w:tc>
      </w:tr>
    </w:tbl>
    <w:p w:rsidR="00663353" w:rsidRDefault="00663353" w:rsidP="00663353">
      <w:r w:rsidRPr="00654FD6">
        <w:t>«</w:t>
      </w:r>
      <w:r w:rsidR="00BA13F4">
        <w:t>22</w:t>
      </w:r>
      <w:r w:rsidRPr="00654FD6">
        <w:t xml:space="preserve">» </w:t>
      </w:r>
      <w:r w:rsidR="00BA13F4">
        <w:t xml:space="preserve">сентября </w:t>
      </w:r>
      <w:r w:rsidRPr="00654FD6">
        <w:t>20</w:t>
      </w:r>
      <w:r>
        <w:t>21</w:t>
      </w:r>
      <w:r w:rsidR="00BA13F4">
        <w:t xml:space="preserve">  г.     № 81</w:t>
      </w:r>
      <w:r>
        <w:t xml:space="preserve">                                                </w:t>
      </w:r>
    </w:p>
    <w:p w:rsidR="00A75C55" w:rsidRDefault="00A75C55" w:rsidP="00A75C55">
      <w:pPr>
        <w:ind w:right="-1"/>
        <w:jc w:val="both"/>
        <w:rPr>
          <w:sz w:val="28"/>
          <w:szCs w:val="28"/>
        </w:rPr>
      </w:pPr>
    </w:p>
    <w:p w:rsidR="00663353" w:rsidRPr="00663353" w:rsidRDefault="008866C7" w:rsidP="00663353">
      <w:pPr>
        <w:ind w:right="-1"/>
        <w:rPr>
          <w:sz w:val="28"/>
          <w:szCs w:val="28"/>
        </w:rPr>
      </w:pPr>
      <w:r w:rsidRPr="00663353">
        <w:rPr>
          <w:sz w:val="28"/>
          <w:szCs w:val="28"/>
        </w:rPr>
        <w:t>О</w:t>
      </w:r>
      <w:r w:rsidR="00663353" w:rsidRPr="00663353">
        <w:rPr>
          <w:sz w:val="28"/>
          <w:szCs w:val="28"/>
        </w:rPr>
        <w:t>б утверждениип</w:t>
      </w:r>
      <w:r w:rsidRPr="00663353">
        <w:rPr>
          <w:sz w:val="28"/>
          <w:szCs w:val="28"/>
        </w:rPr>
        <w:t>оложени</w:t>
      </w:r>
      <w:r w:rsidR="00663353" w:rsidRPr="00663353">
        <w:rPr>
          <w:sz w:val="28"/>
          <w:szCs w:val="28"/>
        </w:rPr>
        <w:t>я</w:t>
      </w:r>
    </w:p>
    <w:p w:rsidR="00B102B3" w:rsidRPr="00663353" w:rsidRDefault="008866C7" w:rsidP="00663353">
      <w:pPr>
        <w:ind w:right="-1"/>
        <w:rPr>
          <w:sz w:val="28"/>
          <w:szCs w:val="28"/>
        </w:rPr>
      </w:pPr>
      <w:r w:rsidRPr="00663353">
        <w:rPr>
          <w:sz w:val="28"/>
          <w:szCs w:val="28"/>
        </w:rPr>
        <w:t xml:space="preserve">о муниципальном контроле </w:t>
      </w:r>
    </w:p>
    <w:p w:rsidR="008866C7" w:rsidRPr="00663353" w:rsidRDefault="008866C7" w:rsidP="00663353">
      <w:pPr>
        <w:ind w:right="-1"/>
        <w:rPr>
          <w:sz w:val="28"/>
          <w:szCs w:val="28"/>
        </w:rPr>
      </w:pPr>
      <w:r w:rsidRPr="00663353">
        <w:rPr>
          <w:sz w:val="28"/>
          <w:szCs w:val="28"/>
        </w:rPr>
        <w:t>в сфере благоустройства</w:t>
      </w:r>
    </w:p>
    <w:p w:rsidR="008866C7" w:rsidRPr="00B557E8" w:rsidRDefault="008866C7" w:rsidP="008866C7">
      <w:pPr>
        <w:ind w:right="-5"/>
        <w:jc w:val="both"/>
        <w:rPr>
          <w:sz w:val="28"/>
          <w:szCs w:val="28"/>
        </w:rPr>
      </w:pPr>
      <w:r w:rsidRPr="00B557E8">
        <w:rPr>
          <w:sz w:val="28"/>
          <w:szCs w:val="28"/>
        </w:rPr>
        <w:t> </w:t>
      </w:r>
    </w:p>
    <w:p w:rsidR="008866C7" w:rsidRPr="00B557E8" w:rsidRDefault="008866C7" w:rsidP="008866C7">
      <w:pPr>
        <w:ind w:right="-5" w:firstLine="900"/>
        <w:jc w:val="both"/>
        <w:rPr>
          <w:sz w:val="28"/>
          <w:szCs w:val="28"/>
        </w:rPr>
      </w:pPr>
      <w:r w:rsidRPr="00B557E8">
        <w:rPr>
          <w:sz w:val="28"/>
          <w:szCs w:val="28"/>
        </w:rPr>
        <w:t xml:space="preserve">Рассмотрев проект решения </w:t>
      </w:r>
      <w:r w:rsidR="00AD72EA">
        <w:rPr>
          <w:sz w:val="28"/>
          <w:szCs w:val="28"/>
        </w:rPr>
        <w:t>Юрюзанского городского</w:t>
      </w:r>
      <w:r w:rsidR="00912651">
        <w:rPr>
          <w:sz w:val="28"/>
          <w:szCs w:val="28"/>
        </w:rPr>
        <w:t xml:space="preserve"> поселения  </w:t>
      </w:r>
      <w:r w:rsidRPr="00B557E8">
        <w:rPr>
          <w:sz w:val="28"/>
          <w:szCs w:val="28"/>
        </w:rPr>
        <w:t>«О</w:t>
      </w:r>
      <w:r w:rsidR="001C4E4C">
        <w:rPr>
          <w:sz w:val="28"/>
          <w:szCs w:val="28"/>
        </w:rPr>
        <w:t>б утверждениип</w:t>
      </w:r>
      <w:r w:rsidRPr="00B557E8">
        <w:rPr>
          <w:sz w:val="28"/>
          <w:szCs w:val="28"/>
        </w:rPr>
        <w:t>оложени</w:t>
      </w:r>
      <w:r w:rsidR="001C4E4C">
        <w:rPr>
          <w:sz w:val="28"/>
          <w:szCs w:val="28"/>
        </w:rPr>
        <w:t>я</w:t>
      </w:r>
      <w:r w:rsidRPr="00B557E8">
        <w:rPr>
          <w:sz w:val="28"/>
          <w:szCs w:val="28"/>
        </w:rPr>
        <w:t xml:space="preserve"> о муниципальном контроле в сфере благоустройства</w:t>
      </w:r>
      <w:r w:rsidR="001C4E4C">
        <w:rPr>
          <w:sz w:val="28"/>
          <w:szCs w:val="28"/>
        </w:rPr>
        <w:t>, руководствуясь Федеральным законом от 06.10.2003 № 131-ФЗ «Об общих принципах организации местного самоуправления в Российской Федерации», Уставом Юрюзанского городского поселения  Совет депутатов Юрюзанского городского поселения</w:t>
      </w:r>
    </w:p>
    <w:p w:rsidR="008866C7" w:rsidRPr="00B557E8" w:rsidRDefault="008866C7" w:rsidP="008866C7">
      <w:pPr>
        <w:pStyle w:val="a4"/>
        <w:tabs>
          <w:tab w:val="clear" w:pos="1260"/>
        </w:tabs>
        <w:ind w:firstLine="0"/>
        <w:jc w:val="center"/>
        <w:rPr>
          <w:b/>
          <w:sz w:val="28"/>
          <w:szCs w:val="28"/>
        </w:rPr>
      </w:pPr>
    </w:p>
    <w:p w:rsidR="00912651" w:rsidRPr="00EC73BD" w:rsidRDefault="00912651" w:rsidP="00912651">
      <w:pPr>
        <w:pStyle w:val="a7"/>
        <w:shd w:val="clear" w:color="auto" w:fill="FFFFFF"/>
        <w:spacing w:before="0" w:beforeAutospacing="0" w:after="0" w:afterAutospacing="0"/>
        <w:ind w:firstLine="709"/>
        <w:jc w:val="both"/>
        <w:rPr>
          <w:sz w:val="28"/>
          <w:szCs w:val="28"/>
        </w:rPr>
      </w:pPr>
      <w:r w:rsidRPr="00EC73BD">
        <w:rPr>
          <w:sz w:val="28"/>
          <w:szCs w:val="28"/>
        </w:rPr>
        <w:t xml:space="preserve">Совет депутатов </w:t>
      </w:r>
      <w:r w:rsidR="00AD72EA">
        <w:rPr>
          <w:sz w:val="28"/>
          <w:szCs w:val="28"/>
        </w:rPr>
        <w:t>Юрюзанского городского</w:t>
      </w:r>
      <w:r w:rsidRPr="00EC73BD">
        <w:rPr>
          <w:sz w:val="28"/>
          <w:szCs w:val="28"/>
        </w:rPr>
        <w:t xml:space="preserve"> поселения РЕШИЛ:</w:t>
      </w:r>
    </w:p>
    <w:p w:rsidR="008866C7" w:rsidRPr="00B557E8" w:rsidRDefault="008866C7" w:rsidP="00CA4EB0">
      <w:pPr>
        <w:numPr>
          <w:ilvl w:val="0"/>
          <w:numId w:val="1"/>
        </w:numPr>
        <w:tabs>
          <w:tab w:val="clear" w:pos="2220"/>
        </w:tabs>
        <w:ind w:left="0" w:right="-5" w:firstLine="900"/>
        <w:jc w:val="both"/>
        <w:rPr>
          <w:sz w:val="28"/>
          <w:szCs w:val="28"/>
        </w:rPr>
      </w:pPr>
      <w:r w:rsidRPr="00B557E8">
        <w:rPr>
          <w:sz w:val="28"/>
          <w:szCs w:val="28"/>
        </w:rPr>
        <w:t>Утвердить Положение о муниципальном контроле в сфере благоустройства согласно приложению</w:t>
      </w:r>
      <w:r>
        <w:rPr>
          <w:sz w:val="28"/>
          <w:szCs w:val="28"/>
        </w:rPr>
        <w:t xml:space="preserve"> к настоящему решению</w:t>
      </w:r>
      <w:r w:rsidRPr="00B557E8">
        <w:rPr>
          <w:sz w:val="28"/>
          <w:szCs w:val="28"/>
        </w:rPr>
        <w:t>.</w:t>
      </w:r>
    </w:p>
    <w:p w:rsidR="001C4E4C" w:rsidRPr="001C4E4C" w:rsidRDefault="001C4E4C" w:rsidP="00CA4EB0">
      <w:pPr>
        <w:numPr>
          <w:ilvl w:val="0"/>
          <w:numId w:val="1"/>
        </w:numPr>
        <w:tabs>
          <w:tab w:val="clear" w:pos="2220"/>
        </w:tabs>
        <w:ind w:left="0" w:right="-5" w:firstLine="900"/>
        <w:jc w:val="both"/>
        <w:rPr>
          <w:sz w:val="28"/>
          <w:szCs w:val="28"/>
        </w:rPr>
      </w:pPr>
      <w:bookmarkStart w:id="0" w:name="_GoBack"/>
      <w:bookmarkEnd w:id="0"/>
      <w:r w:rsidRPr="001C4E4C">
        <w:rPr>
          <w:sz w:val="28"/>
          <w:szCs w:val="28"/>
        </w:rPr>
        <w:t xml:space="preserve">Настоящее решение выступает в силу со дня официального </w:t>
      </w:r>
      <w:r w:rsidR="005E7360">
        <w:rPr>
          <w:sz w:val="28"/>
          <w:szCs w:val="28"/>
        </w:rPr>
        <w:t>обнародования</w:t>
      </w:r>
      <w:r w:rsidRPr="001C4E4C">
        <w:rPr>
          <w:sz w:val="28"/>
          <w:szCs w:val="28"/>
        </w:rPr>
        <w:t>.</w:t>
      </w:r>
    </w:p>
    <w:p w:rsidR="008866C7" w:rsidRDefault="008866C7" w:rsidP="008866C7">
      <w:pPr>
        <w:pStyle w:val="1"/>
        <w:jc w:val="center"/>
        <w:rPr>
          <w:szCs w:val="28"/>
        </w:rPr>
      </w:pPr>
    </w:p>
    <w:p w:rsidR="00A75C55" w:rsidRDefault="00A75C55"/>
    <w:p w:rsidR="001C4E4C" w:rsidRDefault="001C4E4C" w:rsidP="001C4E4C">
      <w:pPr>
        <w:tabs>
          <w:tab w:val="left" w:pos="9355"/>
        </w:tabs>
        <w:ind w:right="-1"/>
        <w:jc w:val="both"/>
        <w:rPr>
          <w:sz w:val="28"/>
          <w:szCs w:val="28"/>
        </w:rPr>
      </w:pPr>
      <w:r>
        <w:rPr>
          <w:sz w:val="28"/>
          <w:szCs w:val="28"/>
        </w:rPr>
        <w:t xml:space="preserve">Председатель Совета депутатов </w:t>
      </w:r>
    </w:p>
    <w:p w:rsidR="001C4E4C" w:rsidRDefault="001C4E4C" w:rsidP="001C4E4C">
      <w:pPr>
        <w:tabs>
          <w:tab w:val="left" w:pos="9355"/>
        </w:tabs>
        <w:ind w:right="-1"/>
        <w:jc w:val="both"/>
        <w:rPr>
          <w:sz w:val="28"/>
          <w:szCs w:val="28"/>
        </w:rPr>
      </w:pPr>
      <w:proofErr w:type="spellStart"/>
      <w:r>
        <w:rPr>
          <w:sz w:val="28"/>
          <w:szCs w:val="28"/>
        </w:rPr>
        <w:t>Юрюзанского</w:t>
      </w:r>
      <w:proofErr w:type="spellEnd"/>
      <w:r>
        <w:rPr>
          <w:sz w:val="28"/>
          <w:szCs w:val="28"/>
        </w:rPr>
        <w:t xml:space="preserve"> городского поселения                                            А.Г. </w:t>
      </w:r>
      <w:proofErr w:type="spellStart"/>
      <w:r>
        <w:rPr>
          <w:sz w:val="28"/>
          <w:szCs w:val="28"/>
        </w:rPr>
        <w:t>Куранов</w:t>
      </w:r>
      <w:proofErr w:type="spellEnd"/>
    </w:p>
    <w:p w:rsidR="001C4E4C" w:rsidRDefault="001C4E4C" w:rsidP="001C4E4C">
      <w:pPr>
        <w:tabs>
          <w:tab w:val="left" w:pos="9355"/>
        </w:tabs>
        <w:ind w:right="-1"/>
        <w:jc w:val="both"/>
        <w:rPr>
          <w:sz w:val="28"/>
          <w:szCs w:val="28"/>
        </w:rPr>
      </w:pPr>
    </w:p>
    <w:p w:rsidR="001C4E4C" w:rsidRDefault="001C4E4C" w:rsidP="001C4E4C">
      <w:pPr>
        <w:tabs>
          <w:tab w:val="left" w:pos="9355"/>
        </w:tabs>
        <w:ind w:right="-1"/>
        <w:jc w:val="both"/>
        <w:rPr>
          <w:sz w:val="28"/>
          <w:szCs w:val="28"/>
        </w:rPr>
      </w:pPr>
      <w:r>
        <w:rPr>
          <w:sz w:val="28"/>
          <w:szCs w:val="28"/>
        </w:rPr>
        <w:t xml:space="preserve">Врио Главы Юрюзанского </w:t>
      </w:r>
    </w:p>
    <w:p w:rsidR="001C4E4C" w:rsidRDefault="001C4E4C" w:rsidP="001C4E4C">
      <w:pPr>
        <w:tabs>
          <w:tab w:val="left" w:pos="9355"/>
        </w:tabs>
        <w:ind w:right="-1"/>
        <w:jc w:val="both"/>
        <w:rPr>
          <w:sz w:val="28"/>
          <w:szCs w:val="28"/>
        </w:rPr>
      </w:pPr>
      <w:r>
        <w:rPr>
          <w:sz w:val="28"/>
          <w:szCs w:val="28"/>
        </w:rPr>
        <w:t>городского поселения                                                        А.А. Добровольский</w:t>
      </w:r>
    </w:p>
    <w:p w:rsidR="00A75C55" w:rsidRDefault="00A75C55"/>
    <w:p w:rsidR="00A75C55" w:rsidRDefault="00A75C55"/>
    <w:p w:rsidR="00A75C55" w:rsidRDefault="00A75C55"/>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E37C95" w:rsidRDefault="00E37C95" w:rsidP="00EB3BF0">
      <w:pPr>
        <w:jc w:val="right"/>
        <w:rPr>
          <w:rFonts w:cs="Arial"/>
          <w:sz w:val="28"/>
          <w:szCs w:val="28"/>
        </w:rPr>
      </w:pPr>
    </w:p>
    <w:p w:rsidR="00EB3BF0" w:rsidRPr="00C73023" w:rsidRDefault="00EB3BF0" w:rsidP="00EB3BF0">
      <w:pPr>
        <w:jc w:val="right"/>
        <w:rPr>
          <w:sz w:val="28"/>
          <w:szCs w:val="28"/>
        </w:rPr>
      </w:pPr>
      <w:r w:rsidRPr="00C73023">
        <w:rPr>
          <w:rFonts w:cs="Arial"/>
          <w:sz w:val="28"/>
          <w:szCs w:val="28"/>
        </w:rPr>
        <w:t>Утвержден</w:t>
      </w:r>
      <w:r>
        <w:rPr>
          <w:rFonts w:cs="Arial"/>
          <w:sz w:val="28"/>
          <w:szCs w:val="28"/>
        </w:rPr>
        <w:t>о</w:t>
      </w:r>
    </w:p>
    <w:p w:rsidR="00EB3BF0" w:rsidRPr="00C73023" w:rsidRDefault="00EB3BF0" w:rsidP="00EB3BF0">
      <w:pPr>
        <w:jc w:val="right"/>
        <w:rPr>
          <w:sz w:val="28"/>
          <w:szCs w:val="28"/>
        </w:rPr>
      </w:pPr>
      <w:r w:rsidRPr="00C73023">
        <w:rPr>
          <w:rFonts w:cs="Arial"/>
          <w:sz w:val="28"/>
          <w:szCs w:val="28"/>
        </w:rPr>
        <w:t xml:space="preserve">решением Совета депутатов </w:t>
      </w:r>
    </w:p>
    <w:p w:rsidR="00EB3BF0" w:rsidRDefault="00AD72EA" w:rsidP="00EB3BF0">
      <w:pPr>
        <w:jc w:val="right"/>
        <w:rPr>
          <w:rFonts w:cs="Arial"/>
          <w:sz w:val="28"/>
          <w:szCs w:val="28"/>
        </w:rPr>
      </w:pPr>
      <w:r>
        <w:rPr>
          <w:rFonts w:cs="Arial"/>
          <w:sz w:val="28"/>
          <w:szCs w:val="28"/>
        </w:rPr>
        <w:t>Юрюзанского городского</w:t>
      </w:r>
      <w:r w:rsidR="00EB3BF0" w:rsidRPr="00C73023">
        <w:rPr>
          <w:rFonts w:cs="Arial"/>
          <w:sz w:val="28"/>
          <w:szCs w:val="28"/>
        </w:rPr>
        <w:t xml:space="preserve"> поселения</w:t>
      </w:r>
    </w:p>
    <w:p w:rsidR="00EB3BF0" w:rsidRPr="00C73023" w:rsidRDefault="00EB3BF0" w:rsidP="00EB3BF0">
      <w:pPr>
        <w:jc w:val="right"/>
        <w:rPr>
          <w:sz w:val="28"/>
          <w:szCs w:val="28"/>
        </w:rPr>
      </w:pPr>
    </w:p>
    <w:p w:rsidR="00EB3BF0" w:rsidRPr="00C73023" w:rsidRDefault="00EB3BF0" w:rsidP="00EB3BF0">
      <w:pPr>
        <w:jc w:val="right"/>
        <w:rPr>
          <w:sz w:val="28"/>
          <w:szCs w:val="28"/>
        </w:rPr>
      </w:pPr>
      <w:r w:rsidRPr="00C73023">
        <w:rPr>
          <w:rFonts w:cs="Arial"/>
          <w:sz w:val="28"/>
          <w:szCs w:val="28"/>
        </w:rPr>
        <w:t xml:space="preserve">от </w:t>
      </w:r>
      <w:r w:rsidR="001C4E4C">
        <w:rPr>
          <w:rFonts w:cs="Arial"/>
          <w:sz w:val="28"/>
          <w:szCs w:val="28"/>
        </w:rPr>
        <w:t>«</w:t>
      </w:r>
      <w:r w:rsidR="00BA13F4">
        <w:rPr>
          <w:rFonts w:cs="Arial"/>
          <w:sz w:val="28"/>
          <w:szCs w:val="28"/>
        </w:rPr>
        <w:t>22</w:t>
      </w:r>
      <w:r w:rsidR="001C4E4C">
        <w:rPr>
          <w:rFonts w:cs="Arial"/>
          <w:sz w:val="28"/>
          <w:szCs w:val="28"/>
        </w:rPr>
        <w:t xml:space="preserve">» </w:t>
      </w:r>
      <w:r w:rsidR="00BA13F4">
        <w:rPr>
          <w:rFonts w:cs="Arial"/>
          <w:sz w:val="28"/>
          <w:szCs w:val="28"/>
        </w:rPr>
        <w:t xml:space="preserve">сентября </w:t>
      </w:r>
      <w:r w:rsidRPr="00C73023">
        <w:rPr>
          <w:rFonts w:cs="Arial"/>
          <w:sz w:val="28"/>
          <w:szCs w:val="28"/>
        </w:rPr>
        <w:t>2021 года №</w:t>
      </w:r>
      <w:r w:rsidR="001C4E4C">
        <w:rPr>
          <w:rFonts w:cs="Arial"/>
          <w:sz w:val="28"/>
          <w:szCs w:val="28"/>
        </w:rPr>
        <w:t xml:space="preserve"> </w:t>
      </w:r>
      <w:r w:rsidR="00BA13F4">
        <w:rPr>
          <w:rFonts w:cs="Arial"/>
          <w:sz w:val="28"/>
          <w:szCs w:val="28"/>
        </w:rPr>
        <w:t>81</w:t>
      </w:r>
    </w:p>
    <w:p w:rsidR="00D27F9A" w:rsidRDefault="00D27F9A"/>
    <w:p w:rsidR="00EB3BF0" w:rsidRDefault="00EB3BF0" w:rsidP="00A75C55">
      <w:pPr>
        <w:jc w:val="center"/>
        <w:rPr>
          <w:bCs/>
          <w:sz w:val="28"/>
          <w:szCs w:val="28"/>
        </w:rPr>
      </w:pPr>
    </w:p>
    <w:p w:rsidR="000906AF" w:rsidRPr="00615EBE" w:rsidRDefault="000906AF" w:rsidP="000906AF">
      <w:pPr>
        <w:jc w:val="center"/>
        <w:rPr>
          <w:bCs/>
          <w:sz w:val="28"/>
          <w:szCs w:val="28"/>
        </w:rPr>
      </w:pPr>
      <w:r w:rsidRPr="00615EBE">
        <w:rPr>
          <w:bCs/>
          <w:sz w:val="28"/>
          <w:szCs w:val="28"/>
        </w:rPr>
        <w:t>Положение</w:t>
      </w:r>
    </w:p>
    <w:p w:rsidR="000906AF" w:rsidRPr="00615EBE" w:rsidRDefault="000906AF" w:rsidP="000906AF">
      <w:pPr>
        <w:jc w:val="center"/>
        <w:rPr>
          <w:bCs/>
          <w:sz w:val="28"/>
          <w:szCs w:val="28"/>
        </w:rPr>
      </w:pPr>
      <w:r w:rsidRPr="00615EBE">
        <w:rPr>
          <w:bCs/>
          <w:sz w:val="28"/>
          <w:szCs w:val="28"/>
        </w:rPr>
        <w:t>о муниципальном контроле в сфере благоустройства</w:t>
      </w:r>
    </w:p>
    <w:p w:rsidR="000906AF" w:rsidRPr="00615EBE" w:rsidRDefault="000906AF" w:rsidP="000906AF">
      <w:pPr>
        <w:autoSpaceDE w:val="0"/>
        <w:autoSpaceDN w:val="0"/>
        <w:adjustRightInd w:val="0"/>
        <w:rPr>
          <w:bCs/>
          <w:sz w:val="28"/>
          <w:szCs w:val="28"/>
        </w:rPr>
      </w:pPr>
    </w:p>
    <w:p w:rsidR="000906AF" w:rsidRPr="00615EBE" w:rsidRDefault="000906AF" w:rsidP="000906AF">
      <w:pPr>
        <w:autoSpaceDE w:val="0"/>
        <w:autoSpaceDN w:val="0"/>
        <w:adjustRightInd w:val="0"/>
        <w:jc w:val="center"/>
        <w:rPr>
          <w:sz w:val="28"/>
          <w:szCs w:val="28"/>
        </w:rPr>
      </w:pPr>
      <w:r w:rsidRPr="00615EBE">
        <w:rPr>
          <w:sz w:val="28"/>
          <w:szCs w:val="28"/>
        </w:rPr>
        <w:t>Общие положения</w:t>
      </w:r>
    </w:p>
    <w:p w:rsidR="000906AF" w:rsidRPr="00615EBE" w:rsidRDefault="000906AF" w:rsidP="000906AF">
      <w:pPr>
        <w:autoSpaceDE w:val="0"/>
        <w:autoSpaceDN w:val="0"/>
        <w:adjustRightInd w:val="0"/>
        <w:ind w:firstLine="900"/>
        <w:jc w:val="both"/>
        <w:rPr>
          <w:sz w:val="28"/>
          <w:szCs w:val="28"/>
        </w:rPr>
      </w:pP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AD72EA">
        <w:rPr>
          <w:sz w:val="28"/>
          <w:szCs w:val="28"/>
        </w:rPr>
        <w:t>Юрюзанского городского</w:t>
      </w:r>
      <w:r w:rsidR="00F50CF6">
        <w:rPr>
          <w:sz w:val="28"/>
          <w:szCs w:val="28"/>
        </w:rPr>
        <w:t xml:space="preserve"> поселения</w:t>
      </w:r>
      <w:r w:rsidRPr="00615EBE">
        <w:rPr>
          <w:sz w:val="28"/>
          <w:szCs w:val="28"/>
        </w:rPr>
        <w:t>.</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2. Муниципальный контроль в сфере благоустройства (далее – муниципальный контроль) на территории </w:t>
      </w:r>
      <w:r w:rsidR="00AD72EA">
        <w:rPr>
          <w:sz w:val="28"/>
          <w:szCs w:val="28"/>
        </w:rPr>
        <w:t>Юрюзанского городского</w:t>
      </w:r>
      <w:r w:rsidR="00F50CF6">
        <w:rPr>
          <w:sz w:val="28"/>
          <w:szCs w:val="28"/>
        </w:rPr>
        <w:t xml:space="preserve"> поселения </w:t>
      </w:r>
      <w:r w:rsidRPr="00615EBE">
        <w:rPr>
          <w:sz w:val="28"/>
          <w:szCs w:val="28"/>
        </w:rPr>
        <w:t xml:space="preserve">осуществляется </w:t>
      </w:r>
      <w:r w:rsidR="00AD72EA">
        <w:rPr>
          <w:sz w:val="28"/>
          <w:szCs w:val="28"/>
        </w:rPr>
        <w:t>МКУ «Комитет городского хозяйства»</w:t>
      </w:r>
      <w:r w:rsidRPr="00615EBE">
        <w:rPr>
          <w:sz w:val="28"/>
          <w:szCs w:val="28"/>
        </w:rPr>
        <w:t>(далее – контрольный орган).</w:t>
      </w:r>
    </w:p>
    <w:p w:rsidR="000906AF" w:rsidRPr="00615EBE" w:rsidRDefault="000906AF" w:rsidP="000906AF">
      <w:pPr>
        <w:autoSpaceDE w:val="0"/>
        <w:autoSpaceDN w:val="0"/>
        <w:adjustRightInd w:val="0"/>
        <w:ind w:firstLine="851"/>
        <w:jc w:val="both"/>
        <w:rPr>
          <w:sz w:val="28"/>
          <w:szCs w:val="28"/>
        </w:rPr>
      </w:pPr>
      <w:r w:rsidRPr="00615EBE">
        <w:rPr>
          <w:sz w:val="28"/>
          <w:szCs w:val="28"/>
        </w:rPr>
        <w:t>3. Должностным лиц</w:t>
      </w:r>
      <w:r w:rsidR="00F50CF6">
        <w:rPr>
          <w:sz w:val="28"/>
          <w:szCs w:val="28"/>
        </w:rPr>
        <w:t>ом</w:t>
      </w:r>
      <w:r w:rsidRPr="00615EBE">
        <w:rPr>
          <w:sz w:val="28"/>
          <w:szCs w:val="28"/>
        </w:rPr>
        <w:t>, уполномоченным на осуществление муниципального контроля (далее – должностн</w:t>
      </w:r>
      <w:r w:rsidR="00F50CF6">
        <w:rPr>
          <w:sz w:val="28"/>
          <w:szCs w:val="28"/>
        </w:rPr>
        <w:t>ое</w:t>
      </w:r>
      <w:r w:rsidRPr="00615EBE">
        <w:rPr>
          <w:sz w:val="28"/>
          <w:szCs w:val="28"/>
        </w:rPr>
        <w:t xml:space="preserve"> лиц</w:t>
      </w:r>
      <w:r w:rsidR="00F50CF6">
        <w:rPr>
          <w:sz w:val="28"/>
          <w:szCs w:val="28"/>
        </w:rPr>
        <w:t>о</w:t>
      </w:r>
      <w:r w:rsidRPr="00615EBE">
        <w:rPr>
          <w:sz w:val="28"/>
          <w:szCs w:val="28"/>
        </w:rPr>
        <w:t>) явля</w:t>
      </w:r>
      <w:r w:rsidR="00F50CF6">
        <w:rPr>
          <w:sz w:val="28"/>
          <w:szCs w:val="28"/>
        </w:rPr>
        <w:t>е</w:t>
      </w:r>
      <w:r w:rsidRPr="00615EBE">
        <w:rPr>
          <w:sz w:val="28"/>
          <w:szCs w:val="28"/>
        </w:rPr>
        <w:t xml:space="preserve">тся </w:t>
      </w:r>
      <w:r w:rsidR="00AD72EA">
        <w:rPr>
          <w:sz w:val="28"/>
          <w:szCs w:val="28"/>
        </w:rPr>
        <w:t>директор МКУ «Комитет городского хозяйства»</w:t>
      </w:r>
      <w:r w:rsidR="00F50CF6" w:rsidRPr="00615EBE">
        <w:rPr>
          <w:sz w:val="28"/>
          <w:szCs w:val="28"/>
        </w:rPr>
        <w:t>.</w:t>
      </w:r>
    </w:p>
    <w:p w:rsidR="000906AF" w:rsidRPr="00615EBE" w:rsidRDefault="000906AF" w:rsidP="000906AF">
      <w:pPr>
        <w:autoSpaceDE w:val="0"/>
        <w:autoSpaceDN w:val="0"/>
        <w:adjustRightInd w:val="0"/>
        <w:ind w:firstLine="851"/>
        <w:jc w:val="both"/>
        <w:rPr>
          <w:sz w:val="28"/>
          <w:szCs w:val="28"/>
        </w:rPr>
      </w:pPr>
      <w:r w:rsidRPr="00615EBE">
        <w:rPr>
          <w:sz w:val="28"/>
          <w:szCs w:val="28"/>
        </w:rPr>
        <w:t>4. Должностн</w:t>
      </w:r>
      <w:r w:rsidR="00F50CF6">
        <w:rPr>
          <w:sz w:val="28"/>
          <w:szCs w:val="28"/>
        </w:rPr>
        <w:t>о</w:t>
      </w:r>
      <w:r w:rsidRPr="00615EBE">
        <w:rPr>
          <w:sz w:val="28"/>
          <w:szCs w:val="28"/>
        </w:rPr>
        <w:t>е лиц</w:t>
      </w:r>
      <w:r w:rsidR="00F50CF6">
        <w:rPr>
          <w:sz w:val="28"/>
          <w:szCs w:val="28"/>
        </w:rPr>
        <w:t>о</w:t>
      </w:r>
      <w:r w:rsidRPr="00615EBE">
        <w:rPr>
          <w:sz w:val="28"/>
          <w:szCs w:val="28"/>
        </w:rPr>
        <w:t xml:space="preserve"> при осуществлении муниципального контроля реализу</w:t>
      </w:r>
      <w:r w:rsidR="00F50CF6">
        <w:rPr>
          <w:sz w:val="28"/>
          <w:szCs w:val="28"/>
        </w:rPr>
        <w:t>е</w:t>
      </w:r>
      <w:r w:rsidRPr="00615EBE">
        <w:rPr>
          <w:sz w:val="28"/>
          <w:szCs w:val="28"/>
        </w:rPr>
        <w:t>т права и нес</w:t>
      </w:r>
      <w:r w:rsidR="00F50CF6">
        <w:rPr>
          <w:sz w:val="28"/>
          <w:szCs w:val="28"/>
        </w:rPr>
        <w:t>е</w:t>
      </w:r>
      <w:r w:rsidRPr="00615EBE">
        <w:rPr>
          <w:sz w:val="28"/>
          <w:szCs w:val="28"/>
        </w:rPr>
        <w:t>т обязанности, соблюда</w:t>
      </w:r>
      <w:r w:rsidR="00F50CF6">
        <w:rPr>
          <w:sz w:val="28"/>
          <w:szCs w:val="28"/>
        </w:rPr>
        <w:t>е</w:t>
      </w:r>
      <w:r w:rsidRPr="00615EBE">
        <w:rPr>
          <w:sz w:val="28"/>
          <w:szCs w:val="28"/>
        </w:rPr>
        <w:t>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w:t>
      </w:r>
      <w:r w:rsidR="00F50CF6">
        <w:rPr>
          <w:sz w:val="28"/>
          <w:szCs w:val="28"/>
        </w:rPr>
        <w:t xml:space="preserve">на </w:t>
      </w:r>
      <w:r w:rsidRPr="00615EBE">
        <w:rPr>
          <w:sz w:val="28"/>
          <w:szCs w:val="28"/>
        </w:rPr>
        <w:t xml:space="preserve">территории </w:t>
      </w:r>
      <w:r w:rsidR="00AD72EA">
        <w:rPr>
          <w:sz w:val="28"/>
          <w:szCs w:val="28"/>
        </w:rPr>
        <w:t>Юрюзанского городского</w:t>
      </w:r>
      <w:r w:rsidR="00F50CF6">
        <w:rPr>
          <w:sz w:val="28"/>
          <w:szCs w:val="28"/>
        </w:rPr>
        <w:t xml:space="preserve"> поселения</w:t>
      </w:r>
      <w:r w:rsidRPr="00615EBE">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0906AF" w:rsidRPr="00615EBE" w:rsidRDefault="000906AF" w:rsidP="000906AF">
      <w:pPr>
        <w:autoSpaceDE w:val="0"/>
        <w:autoSpaceDN w:val="0"/>
        <w:adjustRightInd w:val="0"/>
        <w:ind w:firstLine="851"/>
        <w:jc w:val="both"/>
        <w:rPr>
          <w:sz w:val="28"/>
          <w:szCs w:val="28"/>
        </w:rPr>
      </w:pPr>
      <w:r w:rsidRPr="00615EBE">
        <w:rPr>
          <w:sz w:val="28"/>
          <w:szCs w:val="28"/>
        </w:rPr>
        <w:t>6. Объектами муниципального контроля являются:</w:t>
      </w:r>
    </w:p>
    <w:p w:rsidR="000906AF" w:rsidRPr="00615EBE" w:rsidRDefault="000906AF" w:rsidP="000906AF">
      <w:pPr>
        <w:autoSpaceDE w:val="0"/>
        <w:autoSpaceDN w:val="0"/>
        <w:adjustRightInd w:val="0"/>
        <w:ind w:firstLine="851"/>
        <w:jc w:val="both"/>
        <w:rPr>
          <w:sz w:val="28"/>
          <w:szCs w:val="28"/>
        </w:rPr>
      </w:pPr>
      <w:r w:rsidRPr="00615EBE">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w:t>
      </w:r>
      <w:r w:rsidRPr="00615EBE">
        <w:rPr>
          <w:sz w:val="28"/>
          <w:szCs w:val="28"/>
        </w:rPr>
        <w:lastRenderedPageBreak/>
        <w:t>пользуются и к которым предъявляются обязательные требования (далее - производственные объекты).</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w:t>
      </w:r>
    </w:p>
    <w:p w:rsidR="000906AF" w:rsidRPr="00615EBE" w:rsidRDefault="000906AF" w:rsidP="000906AF">
      <w:pPr>
        <w:autoSpaceDE w:val="0"/>
        <w:autoSpaceDN w:val="0"/>
        <w:adjustRightInd w:val="0"/>
        <w:ind w:firstLine="851"/>
        <w:jc w:val="both"/>
        <w:rPr>
          <w:sz w:val="28"/>
          <w:szCs w:val="28"/>
        </w:rPr>
      </w:pPr>
      <w:r w:rsidRPr="00615EBE">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906AF" w:rsidRPr="00615EBE" w:rsidRDefault="000906AF" w:rsidP="000906AF">
      <w:pPr>
        <w:autoSpaceDE w:val="0"/>
        <w:autoSpaceDN w:val="0"/>
        <w:adjustRightInd w:val="0"/>
        <w:ind w:firstLine="851"/>
        <w:jc w:val="both"/>
        <w:rPr>
          <w:sz w:val="28"/>
          <w:szCs w:val="28"/>
        </w:rPr>
      </w:pPr>
      <w:r w:rsidRPr="00615EBE">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615EBE">
        <w:rPr>
          <w:sz w:val="28"/>
          <w:szCs w:val="28"/>
        </w:rPr>
        <w:t>деятельности</w:t>
      </w:r>
      <w:proofErr w:type="gramEnd"/>
      <w:r w:rsidRPr="00615EBE">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0906AF" w:rsidRPr="00615EBE" w:rsidRDefault="000906AF" w:rsidP="000906AF">
      <w:pPr>
        <w:autoSpaceDE w:val="0"/>
        <w:autoSpaceDN w:val="0"/>
        <w:adjustRightInd w:val="0"/>
        <w:ind w:firstLine="851"/>
        <w:jc w:val="both"/>
        <w:rPr>
          <w:sz w:val="28"/>
          <w:szCs w:val="28"/>
        </w:rPr>
      </w:pPr>
      <w:r w:rsidRPr="00615EBE">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13. При осуществлении муниципального контроля система оценки и управления рисками не применяется. </w:t>
      </w:r>
    </w:p>
    <w:p w:rsidR="000906AF" w:rsidRPr="00615EBE" w:rsidRDefault="000906AF" w:rsidP="000906AF">
      <w:pPr>
        <w:autoSpaceDE w:val="0"/>
        <w:autoSpaceDN w:val="0"/>
        <w:adjustRightInd w:val="0"/>
        <w:ind w:firstLine="851"/>
        <w:jc w:val="both"/>
        <w:rPr>
          <w:sz w:val="28"/>
          <w:szCs w:val="28"/>
        </w:rPr>
      </w:pPr>
      <w:r w:rsidRPr="00615EBE">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15. Внеплановые контрольные (надзорные) мероприятия проводятся с учетом особенностей, установленных </w:t>
      </w:r>
      <w:hyperlink r:id="rId6" w:history="1">
        <w:r w:rsidRPr="00615EBE">
          <w:rPr>
            <w:rStyle w:val="a6"/>
            <w:sz w:val="28"/>
            <w:szCs w:val="28"/>
          </w:rPr>
          <w:t>статьей</w:t>
        </w:r>
      </w:hyperlink>
      <w:hyperlink r:id="rId7" w:history="1">
        <w:r w:rsidRPr="00615EBE">
          <w:rPr>
            <w:rStyle w:val="a6"/>
            <w:sz w:val="28"/>
            <w:szCs w:val="28"/>
          </w:rPr>
          <w:t>66</w:t>
        </w:r>
      </w:hyperlink>
      <w:r w:rsidRPr="00615EBE">
        <w:rPr>
          <w:sz w:val="28"/>
          <w:szCs w:val="28"/>
        </w:rPr>
        <w:t xml:space="preserve"> Федерального закона №248-ФЗ.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17. Ключевые показатели муниципального контроля и их целевые значения, индикативные показатели утверждаются решением </w:t>
      </w:r>
      <w:r w:rsidR="00F50CF6">
        <w:rPr>
          <w:sz w:val="28"/>
          <w:szCs w:val="28"/>
        </w:rPr>
        <w:t xml:space="preserve">Совета депутатов </w:t>
      </w:r>
      <w:r w:rsidR="00AD72EA">
        <w:rPr>
          <w:sz w:val="28"/>
          <w:szCs w:val="28"/>
        </w:rPr>
        <w:t>Юрюзанского городского</w:t>
      </w:r>
      <w:r w:rsidR="00F50CF6">
        <w:rPr>
          <w:sz w:val="28"/>
          <w:szCs w:val="28"/>
        </w:rPr>
        <w:t>поселения</w:t>
      </w:r>
      <w:proofErr w:type="gramStart"/>
      <w:r w:rsidR="00F50CF6">
        <w:rPr>
          <w:sz w:val="28"/>
          <w:szCs w:val="28"/>
        </w:rPr>
        <w:t xml:space="preserve"> </w:t>
      </w:r>
      <w:r w:rsidRPr="00615EBE">
        <w:rPr>
          <w:sz w:val="28"/>
          <w:szCs w:val="28"/>
        </w:rPr>
        <w:t>.</w:t>
      </w:r>
      <w:proofErr w:type="gramEnd"/>
    </w:p>
    <w:p w:rsidR="000906AF" w:rsidRPr="00615EBE" w:rsidRDefault="000906AF" w:rsidP="000906AF">
      <w:pPr>
        <w:autoSpaceDE w:val="0"/>
        <w:autoSpaceDN w:val="0"/>
        <w:adjustRightInd w:val="0"/>
        <w:ind w:firstLine="851"/>
        <w:jc w:val="center"/>
        <w:rPr>
          <w:sz w:val="28"/>
          <w:szCs w:val="28"/>
        </w:rPr>
      </w:pPr>
      <w:r w:rsidRPr="00615EBE">
        <w:rPr>
          <w:sz w:val="28"/>
          <w:szCs w:val="28"/>
        </w:rPr>
        <w:t xml:space="preserve">Профилактика рисков причинения вреда (ущерба) </w:t>
      </w:r>
    </w:p>
    <w:p w:rsidR="000906AF" w:rsidRDefault="000906AF" w:rsidP="000906AF">
      <w:pPr>
        <w:autoSpaceDE w:val="0"/>
        <w:autoSpaceDN w:val="0"/>
        <w:adjustRightInd w:val="0"/>
        <w:ind w:firstLine="851"/>
        <w:jc w:val="center"/>
        <w:rPr>
          <w:sz w:val="28"/>
          <w:szCs w:val="28"/>
        </w:rPr>
      </w:pPr>
      <w:r w:rsidRPr="00615EBE">
        <w:rPr>
          <w:sz w:val="28"/>
          <w:szCs w:val="28"/>
        </w:rPr>
        <w:t>охраняемым законом ценностям</w:t>
      </w:r>
    </w:p>
    <w:p w:rsidR="000906AF" w:rsidRPr="00615EBE" w:rsidRDefault="000906AF" w:rsidP="000906AF">
      <w:pPr>
        <w:autoSpaceDE w:val="0"/>
        <w:autoSpaceDN w:val="0"/>
        <w:adjustRightInd w:val="0"/>
        <w:ind w:firstLine="851"/>
        <w:jc w:val="center"/>
        <w:rPr>
          <w:sz w:val="28"/>
          <w:szCs w:val="28"/>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lastRenderedPageBreak/>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AD72EA">
        <w:rPr>
          <w:sz w:val="28"/>
          <w:szCs w:val="28"/>
        </w:rPr>
        <w:t>Юрюзанского городского</w:t>
      </w:r>
      <w:r w:rsidR="00F50CF6">
        <w:rPr>
          <w:sz w:val="28"/>
          <w:szCs w:val="28"/>
        </w:rPr>
        <w:t xml:space="preserve"> поселения</w:t>
      </w:r>
      <w:r w:rsidR="00F50CF6" w:rsidRPr="00615EBE">
        <w:rPr>
          <w:sz w:val="28"/>
          <w:szCs w:val="28"/>
        </w:rPr>
        <w:t>.</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Утвержденная Программа профилактики размещается на официальном сайте контрольного органа в сети «Интернет».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Контрольный орган может проводить профилактические мероприятия, не предусмотренные Программой профилактики.</w:t>
      </w:r>
    </w:p>
    <w:p w:rsidR="000906AF" w:rsidRPr="00615EBE" w:rsidRDefault="000906AF" w:rsidP="000906AF">
      <w:pPr>
        <w:spacing w:after="160"/>
        <w:ind w:firstLine="851"/>
        <w:contextualSpacing/>
        <w:jc w:val="both"/>
        <w:rPr>
          <w:rFonts w:eastAsia="Calibri"/>
          <w:sz w:val="28"/>
          <w:szCs w:val="28"/>
          <w:lang w:eastAsia="en-US"/>
        </w:rPr>
      </w:pPr>
      <w:bookmarkStart w:id="1" w:name="P85"/>
      <w:bookmarkEnd w:id="1"/>
      <w:r w:rsidRPr="00615EBE">
        <w:rPr>
          <w:rFonts w:eastAsia="Calibri"/>
          <w:sz w:val="28"/>
          <w:szCs w:val="28"/>
          <w:lang w:eastAsia="en-US"/>
        </w:rPr>
        <w:t>20. При осуществлении муниципального контроля могут проводиться следующие виды профилактических мероприятий:</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1) информирование;</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 консультирование;</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3) объявление предостережения;</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4) профилактический визит.</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bookmarkStart w:id="2" w:name="P146"/>
      <w:bookmarkEnd w:id="2"/>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 xml:space="preserve">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24. Консультирование осуществляется по следующим вопросам: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1) компетенция контрольного органа;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организация и осуществление муниципального контроля;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порядок осуществления профилактических, контрольных (надзорных) мероприятий, установленных Положением;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применение мер ответственности за нарушение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lastRenderedPageBreak/>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8" w:history="1">
        <w:r w:rsidRPr="00615EBE">
          <w:rPr>
            <w:rStyle w:val="a6"/>
            <w:rFonts w:eastAsia="Calibri"/>
            <w:sz w:val="28"/>
            <w:szCs w:val="28"/>
            <w:lang w:eastAsia="en-US"/>
          </w:rPr>
          <w:t>законом</w:t>
        </w:r>
      </w:hyperlink>
      <w:r w:rsidRPr="00615EBE">
        <w:rPr>
          <w:rFonts w:eastAsia="Calibri"/>
          <w:sz w:val="28"/>
          <w:szCs w:val="28"/>
          <w:lang w:eastAsia="en-US"/>
        </w:rPr>
        <w:t xml:space="preserve"> от 02.05.2006 №59-ФЗ «О порядке рассмотрения обращений граждан Российской Федерации».</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29. </w:t>
      </w:r>
      <w:r w:rsidRPr="00615EBE">
        <w:rPr>
          <w:rFonts w:eastAsia="Calibri"/>
          <w:bCs/>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615EBE">
        <w:rPr>
          <w:rFonts w:eastAsia="Calibri"/>
          <w:sz w:val="28"/>
          <w:szCs w:val="28"/>
          <w:lang w:eastAsia="en-US"/>
        </w:rPr>
        <w:t>.</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lastRenderedPageBreak/>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 xml:space="preserve">36. В ходе профилактического визита должностным лицом контрольного органа может осуществляться консультирование контролируемого лица. </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906AF" w:rsidRDefault="000906AF" w:rsidP="000906AF">
      <w:pPr>
        <w:autoSpaceDE w:val="0"/>
        <w:autoSpaceDN w:val="0"/>
        <w:adjustRightInd w:val="0"/>
        <w:ind w:firstLine="851"/>
        <w:jc w:val="center"/>
        <w:rPr>
          <w:sz w:val="28"/>
          <w:szCs w:val="28"/>
        </w:rPr>
      </w:pPr>
    </w:p>
    <w:p w:rsidR="000906AF" w:rsidRDefault="000906AF" w:rsidP="000906AF">
      <w:pPr>
        <w:autoSpaceDE w:val="0"/>
        <w:autoSpaceDN w:val="0"/>
        <w:adjustRightInd w:val="0"/>
        <w:ind w:firstLine="851"/>
        <w:jc w:val="center"/>
        <w:rPr>
          <w:sz w:val="28"/>
          <w:szCs w:val="28"/>
        </w:rPr>
      </w:pPr>
      <w:r w:rsidRPr="00615EBE">
        <w:rPr>
          <w:sz w:val="28"/>
          <w:szCs w:val="28"/>
        </w:rPr>
        <w:lastRenderedPageBreak/>
        <w:t xml:space="preserve">Порядок организации муниципального контроля </w:t>
      </w:r>
    </w:p>
    <w:p w:rsidR="000906AF" w:rsidRPr="00615EBE" w:rsidRDefault="000906AF" w:rsidP="000906AF">
      <w:pPr>
        <w:autoSpaceDE w:val="0"/>
        <w:autoSpaceDN w:val="0"/>
        <w:adjustRightInd w:val="0"/>
        <w:ind w:firstLine="851"/>
        <w:jc w:val="center"/>
        <w:rPr>
          <w:sz w:val="28"/>
          <w:szCs w:val="28"/>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дата, время и место принятия решения;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кем принято решение;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основание проведения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вид контроля;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6) объект контроля, в отношении которого проводится контрольное (надзорное) мероприятие;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9) вид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10) перечень контрольных (надзорных) действий, совершаемых в рамках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11) предмет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12) проверочные листы, если их применение является обязательным;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w:t>
      </w:r>
      <w:r w:rsidRPr="00615EBE">
        <w:rPr>
          <w:rFonts w:eastAsia="Calibri"/>
          <w:sz w:val="28"/>
          <w:szCs w:val="28"/>
          <w:lang w:eastAsia="en-US"/>
        </w:rPr>
        <w:lastRenderedPageBreak/>
        <w:t>предусмотрено предоставление контролируемым лицом документов в целях оценки соблюдения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15) иные сведения, если это предусмотрено Положением.</w:t>
      </w:r>
    </w:p>
    <w:p w:rsidR="000906AF" w:rsidRPr="00615EBE" w:rsidRDefault="000906AF" w:rsidP="000906AF">
      <w:pPr>
        <w:spacing w:after="160"/>
        <w:ind w:firstLine="851"/>
        <w:contextualSpacing/>
        <w:jc w:val="both"/>
        <w:rPr>
          <w:rFonts w:eastAsia="Calibri"/>
          <w:bCs/>
          <w:iCs/>
          <w:sz w:val="28"/>
          <w:szCs w:val="28"/>
          <w:lang w:eastAsia="en-US"/>
        </w:rPr>
      </w:pPr>
      <w:r w:rsidRPr="00615EBE">
        <w:rPr>
          <w:rFonts w:eastAsia="Calibri"/>
          <w:sz w:val="28"/>
          <w:szCs w:val="28"/>
          <w:lang w:eastAsia="en-US"/>
        </w:rPr>
        <w:t xml:space="preserve">41. </w:t>
      </w:r>
      <w:r w:rsidRPr="00615EBE">
        <w:rPr>
          <w:rFonts w:eastAsia="Calibri"/>
          <w:bCs/>
          <w:iCs/>
          <w:sz w:val="28"/>
          <w:szCs w:val="28"/>
          <w:lang w:eastAsia="en-US"/>
        </w:rPr>
        <w:t xml:space="preserve">В рамках осуществления </w:t>
      </w:r>
      <w:r w:rsidRPr="00615EBE">
        <w:rPr>
          <w:rFonts w:eastAsia="Calibri"/>
          <w:sz w:val="28"/>
          <w:szCs w:val="28"/>
          <w:lang w:eastAsia="en-US"/>
        </w:rPr>
        <w:t>муниципального контроля при взаимодействии с контролируемым лицом</w:t>
      </w:r>
      <w:r w:rsidRPr="00615EBE">
        <w:rPr>
          <w:rFonts w:eastAsia="Calibri"/>
          <w:bCs/>
          <w:iCs/>
          <w:sz w:val="28"/>
          <w:szCs w:val="28"/>
          <w:lang w:eastAsia="en-US"/>
        </w:rPr>
        <w:t xml:space="preserve"> проводятся следующие контрольные (надзорные)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инспекционный визит;</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документарная проверка;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выездная проверка;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4) рейдовый осмотр. </w:t>
      </w:r>
    </w:p>
    <w:p w:rsidR="000906AF" w:rsidRPr="00615EBE" w:rsidRDefault="000906AF" w:rsidP="000906AF">
      <w:pPr>
        <w:ind w:firstLine="851"/>
        <w:contextualSpacing/>
        <w:jc w:val="both"/>
        <w:rPr>
          <w:rFonts w:eastAsia="Calibri"/>
          <w:bCs/>
          <w:iCs/>
          <w:sz w:val="28"/>
          <w:szCs w:val="28"/>
          <w:lang w:eastAsia="en-US"/>
        </w:rPr>
      </w:pPr>
      <w:r w:rsidRPr="00615EBE">
        <w:rPr>
          <w:rFonts w:eastAsia="Calibri"/>
          <w:sz w:val="28"/>
          <w:szCs w:val="28"/>
          <w:lang w:eastAsia="en-US"/>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1) наблюдение за соблюдением обязательных требований (мониторинг безопасности);</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2) выездное обследование.</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43. Плановые контрольные (надзорные) мероприятия при осуществлении муниципального контроляне проводятся.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 xml:space="preserve">44. Внеплановые контрольные (надзорные) мероприятия проводятся при наличии оснований, предусмотренных </w:t>
      </w:r>
      <w:hyperlink r:id="rId9" w:history="1">
        <w:r w:rsidRPr="00615EBE">
          <w:rPr>
            <w:rFonts w:eastAsia="Calibri"/>
            <w:sz w:val="28"/>
            <w:szCs w:val="28"/>
            <w:lang w:eastAsia="en-US"/>
          </w:rPr>
          <w:t>пунктами 1</w:t>
        </w:r>
      </w:hyperlink>
      <w:r w:rsidRPr="00615EBE">
        <w:rPr>
          <w:rFonts w:eastAsia="Calibri"/>
          <w:sz w:val="28"/>
          <w:szCs w:val="28"/>
          <w:lang w:eastAsia="en-US"/>
        </w:rPr>
        <w:t xml:space="preserve">, </w:t>
      </w:r>
      <w:hyperlink r:id="rId10" w:history="1">
        <w:r w:rsidRPr="00615EBE">
          <w:rPr>
            <w:rFonts w:eastAsia="Calibri"/>
            <w:sz w:val="28"/>
            <w:szCs w:val="28"/>
            <w:lang w:eastAsia="en-US"/>
          </w:rPr>
          <w:t>3</w:t>
        </w:r>
      </w:hyperlink>
      <w:r w:rsidRPr="00615EBE">
        <w:rPr>
          <w:rFonts w:eastAsia="Calibri"/>
          <w:sz w:val="28"/>
          <w:szCs w:val="28"/>
          <w:lang w:eastAsia="en-US"/>
        </w:rPr>
        <w:t xml:space="preserve">, </w:t>
      </w:r>
      <w:hyperlink r:id="rId11" w:history="1">
        <w:r w:rsidRPr="00615EBE">
          <w:rPr>
            <w:rFonts w:eastAsia="Calibri"/>
            <w:sz w:val="28"/>
            <w:szCs w:val="28"/>
            <w:lang w:eastAsia="en-US"/>
          </w:rPr>
          <w:t>4</w:t>
        </w:r>
      </w:hyperlink>
      <w:r w:rsidRPr="00615EBE">
        <w:rPr>
          <w:rFonts w:eastAsia="Calibri"/>
          <w:sz w:val="28"/>
          <w:szCs w:val="28"/>
          <w:lang w:eastAsia="en-US"/>
        </w:rPr>
        <w:t xml:space="preserve">, </w:t>
      </w:r>
      <w:hyperlink r:id="rId12" w:history="1">
        <w:r w:rsidRPr="00615EBE">
          <w:rPr>
            <w:rFonts w:eastAsia="Calibri"/>
            <w:sz w:val="28"/>
            <w:szCs w:val="28"/>
            <w:lang w:eastAsia="en-US"/>
          </w:rPr>
          <w:t>5 части 1 статьи 57</w:t>
        </w:r>
      </w:hyperlink>
      <w:r w:rsidRPr="00615EBE">
        <w:rPr>
          <w:rFonts w:eastAsia="Calibri"/>
          <w:sz w:val="28"/>
          <w:szCs w:val="28"/>
          <w:lang w:eastAsia="en-US"/>
        </w:rPr>
        <w:t xml:space="preserve"> Федерального закона №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0906AF" w:rsidRDefault="000906AF" w:rsidP="000906AF">
      <w:pPr>
        <w:spacing w:after="160"/>
        <w:ind w:firstLine="851"/>
        <w:contextualSpacing/>
        <w:jc w:val="center"/>
        <w:rPr>
          <w:rFonts w:eastAsia="Calibri"/>
          <w:sz w:val="28"/>
          <w:szCs w:val="28"/>
          <w:lang w:eastAsia="en-US"/>
        </w:rPr>
      </w:pPr>
    </w:p>
    <w:p w:rsidR="000906AF" w:rsidRDefault="000906AF" w:rsidP="000906AF">
      <w:pPr>
        <w:spacing w:after="160"/>
        <w:ind w:firstLine="851"/>
        <w:contextualSpacing/>
        <w:jc w:val="center"/>
        <w:rPr>
          <w:rFonts w:eastAsia="Calibri"/>
          <w:sz w:val="28"/>
          <w:szCs w:val="28"/>
          <w:lang w:eastAsia="en-US"/>
        </w:rPr>
      </w:pPr>
      <w:r w:rsidRPr="00615EBE">
        <w:rPr>
          <w:rFonts w:eastAsia="Calibri"/>
          <w:sz w:val="28"/>
          <w:szCs w:val="28"/>
          <w:lang w:eastAsia="en-US"/>
        </w:rPr>
        <w:t>Контрольные (надзорные) мероприятия</w:t>
      </w:r>
    </w:p>
    <w:p w:rsidR="000906AF" w:rsidRPr="00615EBE" w:rsidRDefault="000906AF" w:rsidP="000906AF">
      <w:pPr>
        <w:spacing w:after="160"/>
        <w:ind w:firstLine="851"/>
        <w:contextualSpacing/>
        <w:jc w:val="center"/>
        <w:rPr>
          <w:rFonts w:eastAsia="Calibri"/>
          <w:sz w:val="28"/>
          <w:szCs w:val="28"/>
          <w:lang w:eastAsia="en-US"/>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48. В ходе инспекционного визита могут совершаться следующие контрольные (надзорные) действия: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1) осмотр;</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2) опрос;</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3) получение письменных объяснений;</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4) инструментальное обследование;</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49. Инспекционный визит проводится без предварительного уведомления контролируемого лица и собственника производственного объекта.</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3" w:history="1">
        <w:r w:rsidRPr="00615EBE">
          <w:rPr>
            <w:rStyle w:val="a6"/>
            <w:rFonts w:eastAsia="Calibri"/>
            <w:bCs/>
            <w:sz w:val="28"/>
            <w:szCs w:val="28"/>
            <w:lang w:eastAsia="en-US"/>
          </w:rPr>
          <w:t>пунктами 3</w:t>
        </w:r>
      </w:hyperlink>
      <w:r w:rsidRPr="00615EBE">
        <w:rPr>
          <w:rFonts w:eastAsia="Calibri"/>
          <w:bCs/>
          <w:sz w:val="28"/>
          <w:szCs w:val="28"/>
          <w:lang w:eastAsia="en-US"/>
        </w:rPr>
        <w:t xml:space="preserve"> - </w:t>
      </w:r>
      <w:hyperlink r:id="rId14" w:history="1">
        <w:r w:rsidRPr="00615EBE">
          <w:rPr>
            <w:rStyle w:val="a6"/>
            <w:rFonts w:eastAsia="Calibri"/>
            <w:bCs/>
            <w:sz w:val="28"/>
            <w:szCs w:val="28"/>
            <w:lang w:eastAsia="en-US"/>
          </w:rPr>
          <w:t>6 части 1 статьи 57</w:t>
        </w:r>
      </w:hyperlink>
      <w:r w:rsidRPr="00615EBE">
        <w:rPr>
          <w:rFonts w:eastAsia="Calibri"/>
          <w:bCs/>
          <w:sz w:val="28"/>
          <w:szCs w:val="28"/>
          <w:lang w:eastAsia="en-US"/>
        </w:rPr>
        <w:t xml:space="preserve"> и </w:t>
      </w:r>
      <w:hyperlink r:id="rId15" w:history="1">
        <w:r w:rsidRPr="00615EBE">
          <w:rPr>
            <w:rStyle w:val="a6"/>
            <w:rFonts w:eastAsia="Calibri"/>
            <w:bCs/>
            <w:sz w:val="28"/>
            <w:szCs w:val="28"/>
            <w:lang w:eastAsia="en-US"/>
          </w:rPr>
          <w:t>частью 12 статьи 66</w:t>
        </w:r>
      </w:hyperlink>
      <w:r w:rsidRPr="00615EBE">
        <w:rPr>
          <w:rFonts w:eastAsia="Calibri"/>
          <w:bCs/>
          <w:sz w:val="28"/>
          <w:szCs w:val="28"/>
          <w:lang w:eastAsia="en-US"/>
        </w:rPr>
        <w:t xml:space="preserve"> Федерального закона №248-ФЗ.</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53</w:t>
      </w:r>
      <w:r w:rsidRPr="00615EBE">
        <w:rPr>
          <w:rFonts w:eastAsia="Calibri"/>
          <w:sz w:val="28"/>
          <w:szCs w:val="28"/>
          <w:lang w:eastAsia="en-US"/>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sz w:val="28"/>
          <w:szCs w:val="28"/>
          <w:lang w:eastAsia="en-US"/>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sz w:val="28"/>
          <w:szCs w:val="28"/>
          <w:lang w:eastAsia="en-US"/>
        </w:rPr>
        <w:t>55. В ходе документарной проверки могут совершаться следующие контрольные (надзорные) действия: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1) получение письменных объяснений;</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2) истребование документов;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3) экспертиза.</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lastRenderedPageBreak/>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60. Внеплановая документарная проверка проводится без согласования с органами прокуратуры.</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3" w:name="p1051"/>
      <w:bookmarkEnd w:id="3"/>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lastRenderedPageBreak/>
        <w:t>63. Выездная проверка проводится в случае, если не представляется возможным: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6" w:history="1">
        <w:r w:rsidRPr="00615EBE">
          <w:rPr>
            <w:rStyle w:val="a6"/>
            <w:rFonts w:eastAsia="Calibri"/>
            <w:sz w:val="28"/>
            <w:szCs w:val="28"/>
            <w:lang w:eastAsia="en-US"/>
          </w:rPr>
          <w:t>пунктами 3</w:t>
        </w:r>
      </w:hyperlink>
      <w:r w:rsidRPr="00615EBE">
        <w:rPr>
          <w:rFonts w:eastAsia="Calibri"/>
          <w:sz w:val="28"/>
          <w:szCs w:val="28"/>
          <w:lang w:eastAsia="en-US"/>
        </w:rPr>
        <w:t xml:space="preserve"> - </w:t>
      </w:r>
      <w:hyperlink r:id="rId17" w:history="1">
        <w:r w:rsidRPr="00615EBE">
          <w:rPr>
            <w:rStyle w:val="a6"/>
            <w:rFonts w:eastAsia="Calibri"/>
            <w:sz w:val="28"/>
            <w:szCs w:val="28"/>
            <w:lang w:eastAsia="en-US"/>
          </w:rPr>
          <w:t>6 части 1 статьи 57</w:t>
        </w:r>
      </w:hyperlink>
      <w:r w:rsidRPr="00615EBE">
        <w:rPr>
          <w:rFonts w:eastAsia="Calibri"/>
          <w:sz w:val="28"/>
          <w:szCs w:val="28"/>
          <w:lang w:eastAsia="en-US"/>
        </w:rPr>
        <w:t xml:space="preserve"> и </w:t>
      </w:r>
      <w:hyperlink r:id="rId18" w:history="1">
        <w:r w:rsidRPr="00615EBE">
          <w:rPr>
            <w:rStyle w:val="a6"/>
            <w:rFonts w:eastAsia="Calibri"/>
            <w:sz w:val="28"/>
            <w:szCs w:val="28"/>
            <w:lang w:eastAsia="en-US"/>
          </w:rPr>
          <w:t>частью 12 статьи 66</w:t>
        </w:r>
      </w:hyperlink>
      <w:r w:rsidRPr="00615EBE">
        <w:rPr>
          <w:rFonts w:eastAsia="Calibri"/>
          <w:sz w:val="28"/>
          <w:szCs w:val="28"/>
          <w:lang w:eastAsia="en-US"/>
        </w:rPr>
        <w:t xml:space="preserve"> Федерального закона №248-ФЗ.</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9" w:history="1">
        <w:r w:rsidRPr="00615EBE">
          <w:rPr>
            <w:rStyle w:val="a6"/>
            <w:rFonts w:eastAsia="Calibri"/>
            <w:sz w:val="28"/>
            <w:szCs w:val="28"/>
            <w:lang w:eastAsia="en-US"/>
          </w:rPr>
          <w:t>статьей 21</w:t>
        </w:r>
      </w:hyperlink>
      <w:r w:rsidRPr="00615EBE">
        <w:rPr>
          <w:rFonts w:eastAsia="Calibri"/>
          <w:sz w:val="28"/>
          <w:szCs w:val="28"/>
          <w:lang w:eastAsia="en-US"/>
        </w:rPr>
        <w:t xml:space="preserve"> Федерального закона №248-ФЗ, если иное не предусмотрено федеральным законом о виде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0" w:history="1">
        <w:r w:rsidRPr="00615EBE">
          <w:rPr>
            <w:rStyle w:val="a6"/>
            <w:rFonts w:eastAsia="Calibri"/>
            <w:sz w:val="28"/>
            <w:szCs w:val="28"/>
            <w:lang w:eastAsia="en-US"/>
          </w:rPr>
          <w:t>пункт 6 части 1 статьи 57</w:t>
        </w:r>
      </w:hyperlink>
      <w:r w:rsidRPr="00615EBE">
        <w:rPr>
          <w:rFonts w:eastAsia="Calibri"/>
          <w:sz w:val="28"/>
          <w:szCs w:val="28"/>
          <w:lang w:eastAsia="en-US"/>
        </w:rPr>
        <w:t xml:space="preserve"> Федерального закона №248-ФЗ и которая для микропредприятия не может продолжаться более 40 часов. </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67. В ходе выездной проверки могут совершаться следующие контрольные (надзорные) действия: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досмотр;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3) опрос;</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получение письменных объяснений;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5) истребование документов;</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 инструментальное обследование;</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 экспертиза.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lastRenderedPageBreak/>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69. В ходе рейдового осмотра могут совершаться следующие контрольные (надзорные) действия: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досмотр;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3) опрос;</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получение письменных объяснений;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5) истребование документов;</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 инструментальное обследование;</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 экспертиза.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71. При проведении рейдового осмотра должностные лица вправе взаимодействовать с находящимися на производственных объектах лицами.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lastRenderedPageBreak/>
        <w:t xml:space="preserve">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инструментальное обследование (с применением видеозаписи);</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испытание;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экспертиза.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81. Выездное обследование проводится без информирования контролируемого лица.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0906AF" w:rsidRPr="00615EBE" w:rsidRDefault="000906AF" w:rsidP="000906AF">
      <w:pPr>
        <w:spacing w:after="160"/>
        <w:ind w:firstLine="851"/>
        <w:contextualSpacing/>
        <w:jc w:val="both"/>
        <w:rPr>
          <w:rFonts w:eastAsia="Calibri"/>
          <w:bCs/>
          <w:sz w:val="28"/>
          <w:szCs w:val="28"/>
          <w:lang w:eastAsia="en-US"/>
        </w:rPr>
      </w:pPr>
      <w:r w:rsidRPr="00615EBE">
        <w:rPr>
          <w:rFonts w:eastAsia="Calibri"/>
          <w:bCs/>
          <w:sz w:val="28"/>
          <w:szCs w:val="28"/>
          <w:lang w:eastAsia="en-US"/>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84. Контролируемые лица, вправе в соответствии с частью 8 статьи 31 Федерального закона №248-ФЗ, представить в контрольный органинформацию о невозможности присутствия при проведении контрольного (надзорного) мероприятия в случаях:</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1) нахождения на стационарном лечении в медицинском учреждении;</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2) нахождения за пределами Российской Федерации;</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3) административного ареста;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906AF" w:rsidRPr="00615EBE" w:rsidRDefault="000906AF" w:rsidP="000906AF">
      <w:pPr>
        <w:ind w:firstLine="851"/>
        <w:jc w:val="both"/>
        <w:rPr>
          <w:rFonts w:eastAsia="Calibri"/>
          <w:sz w:val="28"/>
          <w:szCs w:val="28"/>
          <w:lang w:eastAsia="en-US"/>
        </w:rPr>
      </w:pPr>
      <w:r w:rsidRPr="00615EBE">
        <w:rPr>
          <w:rFonts w:eastAsia="Calibri"/>
          <w:iCs/>
          <w:sz w:val="28"/>
          <w:szCs w:val="28"/>
          <w:lang w:eastAsia="en-US"/>
        </w:rPr>
        <w:t xml:space="preserve">5) </w:t>
      </w:r>
      <w:r w:rsidRPr="00615EBE">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lastRenderedPageBreak/>
        <w:t xml:space="preserve">6) наступления </w:t>
      </w:r>
      <w:r w:rsidRPr="00615EBE">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85. Информация о невозможности присутствия при проведении контрольного (надзорного) мероприятия должна содержать:</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87. Результаты контрольного (надзорного) мероприятия оформляются в порядке, установленном статьей 87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88. Оформление акта производится на месте проведения контрольного (надзорного) мероприятия в день окончания проведения такого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89. Контролируемое лицо или его представитель знакомится с содержанием акта на месте проведения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bookmarkStart w:id="4" w:name="p1207"/>
      <w:bookmarkEnd w:id="4"/>
      <w:r w:rsidRPr="00615EBE">
        <w:rPr>
          <w:rFonts w:eastAsia="Calibri"/>
          <w:sz w:val="28"/>
          <w:szCs w:val="2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w:t>
      </w:r>
      <w:r w:rsidRPr="00615EBE">
        <w:rPr>
          <w:rFonts w:eastAsia="Calibri"/>
          <w:sz w:val="28"/>
          <w:szCs w:val="28"/>
          <w:lang w:eastAsia="en-US"/>
        </w:rPr>
        <w:lastRenderedPageBreak/>
        <w:t xml:space="preserve">(надзорного) мероприятия на месте его проведения невозможно по причине совершения контрольных (надзорных) действий, предусмотренных </w:t>
      </w:r>
      <w:hyperlink r:id="rId21" w:history="1">
        <w:r w:rsidRPr="00615EBE">
          <w:rPr>
            <w:rStyle w:val="a6"/>
            <w:rFonts w:eastAsia="Calibri"/>
            <w:sz w:val="28"/>
            <w:szCs w:val="28"/>
            <w:lang w:eastAsia="en-US"/>
          </w:rPr>
          <w:t xml:space="preserve">пунктами </w:t>
        </w:r>
      </w:hyperlink>
      <w:hyperlink r:id="rId22" w:history="1">
        <w:r w:rsidRPr="00615EBE">
          <w:rPr>
            <w:rStyle w:val="a6"/>
            <w:rFonts w:eastAsia="Calibri"/>
            <w:sz w:val="28"/>
            <w:szCs w:val="28"/>
            <w:lang w:eastAsia="en-US"/>
          </w:rPr>
          <w:t>8</w:t>
        </w:r>
      </w:hyperlink>
      <w:r w:rsidRPr="00615EBE">
        <w:rPr>
          <w:rFonts w:eastAsia="Calibri"/>
          <w:sz w:val="28"/>
          <w:szCs w:val="28"/>
          <w:lang w:eastAsia="en-US"/>
        </w:rPr>
        <w:t xml:space="preserve"> и </w:t>
      </w:r>
      <w:hyperlink r:id="rId23" w:history="1">
        <w:r w:rsidRPr="00615EBE">
          <w:rPr>
            <w:rStyle w:val="a6"/>
            <w:rFonts w:eastAsia="Calibri"/>
            <w:sz w:val="28"/>
            <w:szCs w:val="28"/>
            <w:lang w:eastAsia="en-US"/>
          </w:rPr>
          <w:t>9 части 1 статьи 65</w:t>
        </w:r>
      </w:hyperlink>
      <w:r w:rsidRPr="00615EBE">
        <w:rPr>
          <w:rFonts w:eastAsia="Calibri"/>
          <w:sz w:val="28"/>
          <w:szCs w:val="28"/>
          <w:lang w:eastAsia="en-US"/>
        </w:rPr>
        <w:t xml:space="preserve"> Федерального закона 248-ФЗ, контрольный орган направляет акт контролируемому лицу в порядке, установленном </w:t>
      </w:r>
      <w:hyperlink r:id="rId24" w:history="1">
        <w:r w:rsidRPr="00615EBE">
          <w:rPr>
            <w:rStyle w:val="a6"/>
            <w:rFonts w:eastAsia="Calibri"/>
            <w:sz w:val="28"/>
            <w:szCs w:val="28"/>
            <w:lang w:eastAsia="en-US"/>
          </w:rPr>
          <w:t>статьей 21</w:t>
        </w:r>
      </w:hyperlink>
      <w:r w:rsidRPr="00615EBE">
        <w:rPr>
          <w:rFonts w:eastAsia="Calibri"/>
          <w:sz w:val="28"/>
          <w:szCs w:val="28"/>
          <w:lang w:eastAsia="en-US"/>
        </w:rPr>
        <w:t xml:space="preserve">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5" w:name="p1212"/>
      <w:bookmarkEnd w:id="5"/>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 xml:space="preserve">95. Исполнение решений контрольного органа осуществляется в </w:t>
      </w:r>
      <w:proofErr w:type="gramStart"/>
      <w:r w:rsidRPr="00615EBE">
        <w:rPr>
          <w:rFonts w:eastAsia="Calibri"/>
          <w:iCs/>
          <w:sz w:val="28"/>
          <w:szCs w:val="28"/>
          <w:lang w:eastAsia="en-US"/>
        </w:rPr>
        <w:t>порядке</w:t>
      </w:r>
      <w:proofErr w:type="gramEnd"/>
      <w:r w:rsidRPr="00615EBE">
        <w:rPr>
          <w:rFonts w:eastAsia="Calibri"/>
          <w:iCs/>
          <w:sz w:val="28"/>
          <w:szCs w:val="28"/>
          <w:lang w:eastAsia="en-US"/>
        </w:rPr>
        <w:t xml:space="preserve"> установленном статьями 92-95 Федерального закона №248-ФЗ.</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 xml:space="preserve">96. До 31 декабря 2023 года подготовка контрольным органом в ходе осуществления муниципального контроля документов, информирование </w:t>
      </w:r>
      <w:r w:rsidRPr="00615EBE">
        <w:rPr>
          <w:rFonts w:eastAsia="Calibri"/>
          <w:iCs/>
          <w:sz w:val="28"/>
          <w:szCs w:val="28"/>
          <w:lang w:eastAsia="en-US"/>
        </w:rPr>
        <w:lastRenderedPageBreak/>
        <w:t>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906AF" w:rsidRPr="00615EBE" w:rsidRDefault="000906AF" w:rsidP="000906AF">
      <w:pPr>
        <w:spacing w:after="160"/>
        <w:ind w:firstLine="851"/>
        <w:contextualSpacing/>
        <w:jc w:val="both"/>
        <w:rPr>
          <w:rFonts w:eastAsia="Calibri"/>
          <w:iCs/>
          <w:sz w:val="28"/>
          <w:szCs w:val="28"/>
          <w:lang w:eastAsia="en-US"/>
        </w:rPr>
      </w:pPr>
    </w:p>
    <w:p w:rsidR="00A75C55" w:rsidRPr="00615EBE" w:rsidRDefault="00A75C55" w:rsidP="00A75C55">
      <w:pPr>
        <w:spacing w:after="160"/>
        <w:contextualSpacing/>
        <w:jc w:val="both"/>
        <w:rPr>
          <w:rFonts w:eastAsia="Calibri"/>
          <w:iCs/>
          <w:sz w:val="28"/>
          <w:szCs w:val="28"/>
          <w:lang w:eastAsia="en-US"/>
        </w:rPr>
      </w:pPr>
    </w:p>
    <w:p w:rsidR="00A75C55" w:rsidRDefault="00A75C55"/>
    <w:sectPr w:rsidR="00A75C55" w:rsidSect="00EB3BF0">
      <w:pgSz w:w="11906" w:h="16838"/>
      <w:pgMar w:top="1134" w:right="851"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8866C7"/>
    <w:rsid w:val="00006BF9"/>
    <w:rsid w:val="000906AF"/>
    <w:rsid w:val="001C4E4C"/>
    <w:rsid w:val="00331854"/>
    <w:rsid w:val="00452451"/>
    <w:rsid w:val="005E7360"/>
    <w:rsid w:val="006564E0"/>
    <w:rsid w:val="00663353"/>
    <w:rsid w:val="008866C7"/>
    <w:rsid w:val="00912651"/>
    <w:rsid w:val="00A60894"/>
    <w:rsid w:val="00A75C55"/>
    <w:rsid w:val="00AD72EA"/>
    <w:rsid w:val="00AE600E"/>
    <w:rsid w:val="00B102B3"/>
    <w:rsid w:val="00B86131"/>
    <w:rsid w:val="00BA13F4"/>
    <w:rsid w:val="00C46D7D"/>
    <w:rsid w:val="00CA4EB0"/>
    <w:rsid w:val="00D11C2C"/>
    <w:rsid w:val="00D27F9A"/>
    <w:rsid w:val="00D66290"/>
    <w:rsid w:val="00D862CA"/>
    <w:rsid w:val="00E37C95"/>
    <w:rsid w:val="00EB3BF0"/>
    <w:rsid w:val="00F13712"/>
    <w:rsid w:val="00F50CF6"/>
    <w:rsid w:val="00FE7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paragraph" w:styleId="ad">
    <w:name w:val="List Paragraph"/>
    <w:basedOn w:val="a"/>
    <w:uiPriority w:val="34"/>
    <w:qFormat/>
    <w:rsid w:val="001C4E4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3" Type="http://schemas.openxmlformats.org/officeDocument/2006/relationships/hyperlink" Target="https://login.consultant.ru/link/?rnd=81A26F3F2790CBC411E897F38B27F871&amp;req=doc&amp;base=LAW&amp;n=358750&amp;dst=100636&amp;fld=134&amp;date=21.05.2021" TargetMode="External"/><Relationship Id="rId18" Type="http://schemas.openxmlformats.org/officeDocument/2006/relationships/hyperlink" Target="https://login.consultant.ru/link/?rnd=5AD74B6D2E97A351E8B738DB1259C5F2&amp;req=doc&amp;base=LAW&amp;n=358750&amp;dst=100747&amp;fld=134&amp;date=24.05.20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708&amp;fld=134&amp;date=17.06.2021" TargetMode="External"/><Relationship Id="rId7" Type="http://schemas.openxmlformats.org/officeDocument/2006/relationships/hyperlink" Target="https://login.consultant.ru/link/?rnd=6C8C2A530A421BB8BC2F51B86E5B43C4&amp;req=doc&amp;base=LAW&amp;n=358750&amp;dst=100728&amp;fld=134&amp;date=05.05.2021" TargetMode="External"/><Relationship Id="rId12" Type="http://schemas.openxmlformats.org/officeDocument/2006/relationships/hyperlink" Target="consultantplus://offline/ref=1D4E32A31A176726FF77A9EFC32AC1AADF1A11E10915B9C2EAEB08B6420BA89D5285C3D8291065AFE96704B4B5FA87C24CDB8E14FED710BCUBy5H" TargetMode="External"/><Relationship Id="rId17" Type="http://schemas.openxmlformats.org/officeDocument/2006/relationships/hyperlink" Target="https://login.consultant.ru/link/?rnd=5AD74B6D2E97A351E8B738DB1259C5F2&amp;req=doc&amp;base=LAW&amp;n=358750&amp;dst=100639&amp;fld=134&amp;date=24.05.202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636&amp;fld=134&amp;date=24.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1" Type="http://schemas.openxmlformats.org/officeDocument/2006/relationships/numbering" Target="numbering.xml"/><Relationship Id="rId6" Type="http://schemas.openxmlformats.org/officeDocument/2006/relationships/hyperlink" Target="https://login.consultant.ru/link/?rnd=6C8C2A530A421BB8BC2F51B86E5B43C4&amp;req=doc&amp;base=LAW&amp;n=358750&amp;dst=100664&amp;fld=134&amp;date=05.05.2021" TargetMode="External"/><Relationship Id="rId11" Type="http://schemas.openxmlformats.org/officeDocument/2006/relationships/hyperlink" Target="consultantplus://offline/ref=1D4E32A31A176726FF77A9EFC32AC1AADF1A11E10915B9C2EAEB08B6420BA89D5285C3D8291065AFE66704B4B5FA87C24CDB8E14FED710BCUBy5H" TargetMode="External"/><Relationship Id="rId24" Type="http://schemas.openxmlformats.org/officeDocument/2006/relationships/hyperlink" Target="https://login.consultant.ru/link/?rnd=1FF9CCC08E3BC696D126779A474E2F6C&amp;req=doc&amp;base=LAW&amp;n=386954&amp;dst=100225&amp;fld=134&amp;date=17.06.2021" TargetMode="External"/><Relationship Id="rId5" Type="http://schemas.openxmlformats.org/officeDocument/2006/relationships/image" Target="media/image1.png"/><Relationship Id="rId15" Type="http://schemas.openxmlformats.org/officeDocument/2006/relationships/hyperlink" Target="https://login.consultant.ru/link/?rnd=81A26F3F2790CBC411E897F38B27F871&amp;req=doc&amp;base=LAW&amp;n=358750&amp;dst=100747&amp;fld=134&amp;date=21.05.2021" TargetMode="External"/><Relationship Id="rId23" Type="http://schemas.openxmlformats.org/officeDocument/2006/relationships/hyperlink" Target="https://login.consultant.ru/link/?rnd=1FF9CCC08E3BC696D126779A474E2F6C&amp;req=doc&amp;base=LAW&amp;n=386954&amp;dst=100711&amp;fld=134&amp;date=17.06.2021" TargetMode="External"/><Relationship Id="rId10" Type="http://schemas.openxmlformats.org/officeDocument/2006/relationships/hyperlink" Target="consultantplus://offline/ref=1D4E32A31A176726FF77A9EFC32AC1AADF1A11E10915B9C2EAEB08B6420BA89D5285C3D8291065AFE76704B4B5FA87C24CDB8E14FED710BCUBy5H" TargetMode="External"/><Relationship Id="rId19" Type="http://schemas.openxmlformats.org/officeDocument/2006/relationships/hyperlink" Target="https://login.consultant.ru/link/?rnd=5AD74B6D2E97A351E8B738DB1259C5F2&amp;req=doc&amp;base=LAW&amp;n=358750&amp;dst=100225&amp;fld=134&amp;date=24.05.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56704B4B5FA87C24CDB8E14FED710BCUBy5H" TargetMode="External"/><Relationship Id="rId14" Type="http://schemas.openxmlformats.org/officeDocument/2006/relationships/hyperlink" Target="https://login.consultant.ru/link/?rnd=81A26F3F2790CBC411E897F38B27F871&amp;req=doc&amp;base=LAW&amp;n=358750&amp;dst=100639&amp;fld=134&amp;date=21.05.2021" TargetMode="External"/><Relationship Id="rId22" Type="http://schemas.openxmlformats.org/officeDocument/2006/relationships/hyperlink" Target="https://login.consultant.ru/link/?rnd=1FF9CCC08E3BC696D126779A474E2F6C&amp;req=doc&amp;base=LAW&amp;n=386954&amp;dst=100710&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5752</Words>
  <Characters>32789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User Windows</cp:lastModifiedBy>
  <cp:revision>6</cp:revision>
  <cp:lastPrinted>2021-07-15T07:56:00Z</cp:lastPrinted>
  <dcterms:created xsi:type="dcterms:W3CDTF">2021-09-17T11:39:00Z</dcterms:created>
  <dcterms:modified xsi:type="dcterms:W3CDTF">2021-09-24T05:07:00Z</dcterms:modified>
</cp:coreProperties>
</file>